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Памятка по иммунизации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Иммунопрофилактика -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w:t>
      </w:r>
    </w:p>
    <w:p w:rsidR="00F86D88" w:rsidRPr="009171DB" w:rsidRDefault="00F86D88" w:rsidP="00F86D88">
      <w:pPr>
        <w:spacing w:after="0"/>
        <w:rPr>
          <w:rFonts w:ascii="Times New Roman" w:hAnsi="Times New Roman" w:cs="Times New Roman"/>
          <w:b/>
          <w:sz w:val="28"/>
          <w:szCs w:val="28"/>
        </w:rPr>
      </w:pPr>
      <w:bookmarkStart w:id="0" w:name="lab_2"/>
      <w:r w:rsidRPr="009171DB">
        <w:rPr>
          <w:rFonts w:ascii="Times New Roman" w:hAnsi="Times New Roman" w:cs="Times New Roman"/>
          <w:b/>
          <w:sz w:val="28"/>
          <w:szCs w:val="28"/>
        </w:rPr>
        <w:t>Что такое вакцинация?</w:t>
      </w:r>
      <w:bookmarkEnd w:id="0"/>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Вакцинация - это самое эффективное и экономически выгодное средство защиты против инфекционных болезней, известное современной медицине.</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Среди микроорганизмов, против которых успешно борются при помощи прививок: вирусы (например возбудители кори, краснухи, свинки, полиомиелита, гепатита</w:t>
      </w:r>
      <w:proofErr w:type="gramStart"/>
      <w:r w:rsidRPr="009171DB">
        <w:rPr>
          <w:rFonts w:ascii="Times New Roman" w:hAnsi="Times New Roman" w:cs="Times New Roman"/>
          <w:sz w:val="28"/>
          <w:szCs w:val="28"/>
        </w:rPr>
        <w:t xml:space="preserve"> В</w:t>
      </w:r>
      <w:proofErr w:type="gramEnd"/>
      <w:r w:rsidRPr="009171DB">
        <w:rPr>
          <w:rFonts w:ascii="Times New Roman" w:hAnsi="Times New Roman" w:cs="Times New Roman"/>
          <w:sz w:val="28"/>
          <w:szCs w:val="28"/>
        </w:rPr>
        <w:t xml:space="preserve">, </w:t>
      </w:r>
      <w:proofErr w:type="spellStart"/>
      <w:r w:rsidRPr="009171DB">
        <w:rPr>
          <w:rFonts w:ascii="Times New Roman" w:hAnsi="Times New Roman" w:cs="Times New Roman"/>
          <w:sz w:val="28"/>
          <w:szCs w:val="28"/>
        </w:rPr>
        <w:t>ротавирусной</w:t>
      </w:r>
      <w:proofErr w:type="spellEnd"/>
      <w:r w:rsidRPr="009171DB">
        <w:rPr>
          <w:rFonts w:ascii="Times New Roman" w:hAnsi="Times New Roman" w:cs="Times New Roman"/>
          <w:sz w:val="28"/>
          <w:szCs w:val="28"/>
        </w:rPr>
        <w:t xml:space="preserve"> инфекции) или бактерии (возбудители туберкулеза, дифтерии, коклюша, столбняка, </w:t>
      </w:r>
      <w:proofErr w:type="spellStart"/>
      <w:r w:rsidRPr="009171DB">
        <w:rPr>
          <w:rFonts w:ascii="Times New Roman" w:hAnsi="Times New Roman" w:cs="Times New Roman"/>
          <w:sz w:val="28"/>
          <w:szCs w:val="28"/>
        </w:rPr>
        <w:t>гемофильной</w:t>
      </w:r>
      <w:proofErr w:type="spellEnd"/>
      <w:r w:rsidRPr="009171DB">
        <w:rPr>
          <w:rFonts w:ascii="Times New Roman" w:hAnsi="Times New Roman" w:cs="Times New Roman"/>
          <w:sz w:val="28"/>
          <w:szCs w:val="28"/>
        </w:rPr>
        <w:t xml:space="preserve"> инфекции).</w:t>
      </w:r>
    </w:p>
    <w:p w:rsidR="00F86D88" w:rsidRPr="009171DB" w:rsidRDefault="00F86D88" w:rsidP="00F86D88">
      <w:pPr>
        <w:spacing w:after="0"/>
        <w:rPr>
          <w:rFonts w:ascii="Times New Roman" w:hAnsi="Times New Roman" w:cs="Times New Roman"/>
          <w:b/>
          <w:sz w:val="28"/>
          <w:szCs w:val="28"/>
        </w:rPr>
      </w:pPr>
      <w:bookmarkStart w:id="1" w:name="lab_3"/>
      <w:r w:rsidRPr="009171DB">
        <w:rPr>
          <w:rFonts w:ascii="Times New Roman" w:hAnsi="Times New Roman" w:cs="Times New Roman"/>
          <w:b/>
          <w:sz w:val="28"/>
          <w:szCs w:val="28"/>
        </w:rPr>
        <w:t>Что такое «коллективный» иммунитет?</w:t>
      </w:r>
      <w:bookmarkEnd w:id="1"/>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Чем больше людей имеют иммунитет к той или иной болезни, тем меньше вероятность у остальных (не иммунизированных) заболеть, тем меньше вероятность возникновения эпидемии. Например, если только один ребенок не вакцинирован, а все остальные получили прививку, то не </w:t>
      </w:r>
      <w:proofErr w:type="spellStart"/>
      <w:r w:rsidRPr="009171DB">
        <w:rPr>
          <w:rFonts w:ascii="Times New Roman" w:hAnsi="Times New Roman" w:cs="Times New Roman"/>
          <w:sz w:val="28"/>
          <w:szCs w:val="28"/>
        </w:rPr>
        <w:t>вакцинированый</w:t>
      </w:r>
      <w:proofErr w:type="spellEnd"/>
      <w:r w:rsidRPr="009171DB">
        <w:rPr>
          <w:rFonts w:ascii="Times New Roman" w:hAnsi="Times New Roman" w:cs="Times New Roman"/>
          <w:sz w:val="28"/>
          <w:szCs w:val="28"/>
        </w:rPr>
        <w:t xml:space="preserve"> ребенок хорошо защищен от болезни (ему не от кого заразиться). Для сохранения эпидемического благополучия требуется охват прививками не менее 95% детей и 90% взрослых.</w:t>
      </w:r>
    </w:p>
    <w:p w:rsidR="00F86D88" w:rsidRPr="009171DB" w:rsidRDefault="00F86D88" w:rsidP="00F86D88">
      <w:pPr>
        <w:spacing w:after="0"/>
        <w:rPr>
          <w:rFonts w:ascii="Times New Roman" w:hAnsi="Times New Roman" w:cs="Times New Roman"/>
          <w:b/>
          <w:sz w:val="28"/>
          <w:szCs w:val="28"/>
        </w:rPr>
      </w:pPr>
      <w:bookmarkStart w:id="2" w:name="lab_4"/>
      <w:r w:rsidRPr="009171DB">
        <w:rPr>
          <w:rFonts w:ascii="Times New Roman" w:hAnsi="Times New Roman" w:cs="Times New Roman"/>
          <w:b/>
          <w:sz w:val="28"/>
          <w:szCs w:val="28"/>
        </w:rPr>
        <w:t>Чем отличается вакцинация от ревакцинации?</w:t>
      </w:r>
      <w:bookmarkEnd w:id="2"/>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Вакцинация – мероприятие, направленное на формирование иммунитета к определенной болезни.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Ревакцинация - мероприятие, направленное на поддержание иммунитета, выработанного предыдущими вакцинациями. Обычно проводится через несколько лет после вакцинации.</w:t>
      </w:r>
    </w:p>
    <w:p w:rsidR="00F86D88" w:rsidRPr="009171DB" w:rsidRDefault="00F86D88" w:rsidP="00F86D88">
      <w:pPr>
        <w:spacing w:after="0"/>
        <w:rPr>
          <w:rFonts w:ascii="Times New Roman" w:hAnsi="Times New Roman" w:cs="Times New Roman"/>
          <w:b/>
          <w:sz w:val="28"/>
          <w:szCs w:val="28"/>
        </w:rPr>
      </w:pPr>
      <w:bookmarkStart w:id="3" w:name="lab_5"/>
      <w:r w:rsidRPr="009171DB">
        <w:rPr>
          <w:rFonts w:ascii="Times New Roman" w:hAnsi="Times New Roman" w:cs="Times New Roman"/>
          <w:b/>
          <w:sz w:val="28"/>
          <w:szCs w:val="28"/>
        </w:rPr>
        <w:t>Как обеспечивается безопасность вакцин?</w:t>
      </w:r>
      <w:bookmarkEnd w:id="3"/>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Вакцины, так же как и другие лекарственные препараты, претерпевают обширные клинические испытания для обеспечения максимальной безопасности и эффективности. Первоначальные клинические испытания проводятся на животных, затем проводятся несколько фаз испытаний на человеке. В соответствии с рекомендациями ВОЗ каждое государство, даже не производящее вакцины, должно иметь национальный орган контроля иммунобиологических препаратов (МИБП). Постановлением Правительства России функции Национального органа контроля, отвечающего за качество вакцин, возложены на Государственный НИИ стандартизации и контроля медицинских биологических препаратов им. Л.А. </w:t>
      </w:r>
      <w:proofErr w:type="spellStart"/>
      <w:r w:rsidRPr="009171DB">
        <w:rPr>
          <w:rFonts w:ascii="Times New Roman" w:hAnsi="Times New Roman" w:cs="Times New Roman"/>
          <w:sz w:val="28"/>
          <w:szCs w:val="28"/>
        </w:rPr>
        <w:t>Тарасевича</w:t>
      </w:r>
      <w:proofErr w:type="spellEnd"/>
      <w:r w:rsidRPr="009171DB">
        <w:rPr>
          <w:rFonts w:ascii="Times New Roman" w:hAnsi="Times New Roman" w:cs="Times New Roman"/>
          <w:sz w:val="28"/>
          <w:szCs w:val="28"/>
        </w:rPr>
        <w:t>.</w:t>
      </w:r>
    </w:p>
    <w:p w:rsidR="00F86D88" w:rsidRPr="009171DB" w:rsidRDefault="00F86D88" w:rsidP="00F86D88">
      <w:pPr>
        <w:spacing w:after="0"/>
        <w:rPr>
          <w:rFonts w:ascii="Times New Roman" w:hAnsi="Times New Roman" w:cs="Times New Roman"/>
          <w:sz w:val="28"/>
          <w:szCs w:val="28"/>
        </w:rPr>
      </w:pPr>
      <w:bookmarkStart w:id="4" w:name="lab_6"/>
      <w:r w:rsidRPr="009171DB">
        <w:rPr>
          <w:rFonts w:ascii="Times New Roman" w:hAnsi="Times New Roman" w:cs="Times New Roman"/>
          <w:b/>
          <w:sz w:val="28"/>
          <w:szCs w:val="28"/>
        </w:rPr>
        <w:t>Можно ли одновременно прививаться против нескольких инфекций</w:t>
      </w:r>
      <w:r w:rsidRPr="009171DB">
        <w:rPr>
          <w:rFonts w:ascii="Times New Roman" w:hAnsi="Times New Roman" w:cs="Times New Roman"/>
          <w:sz w:val="28"/>
          <w:szCs w:val="28"/>
        </w:rPr>
        <w:t>?</w:t>
      </w:r>
      <w:bookmarkEnd w:id="4"/>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Одновременное введение нескольких вакцин в большинстве случаев является безопасным и эффективным.</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Одновременное введение вакцин особенно актуально в следующих случаях:</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надвигающейся одновременной эпидемии нескольких заболеваний;</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подготовке к путешествию;</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lastRenderedPageBreak/>
        <w:t>- при усыновлении ребенка иностранцами;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отсутствии документов о ранее проведенных прививках.</w:t>
      </w:r>
    </w:p>
    <w:p w:rsidR="00F86D88" w:rsidRPr="009171DB" w:rsidRDefault="00F86D88" w:rsidP="00F86D88">
      <w:pPr>
        <w:spacing w:after="0"/>
        <w:rPr>
          <w:rFonts w:ascii="Times New Roman" w:hAnsi="Times New Roman" w:cs="Times New Roman"/>
          <w:sz w:val="28"/>
          <w:szCs w:val="28"/>
        </w:rPr>
      </w:pPr>
      <w:bookmarkStart w:id="5" w:name="lab_7"/>
      <w:r w:rsidRPr="009171DB">
        <w:rPr>
          <w:rFonts w:ascii="Times New Roman" w:hAnsi="Times New Roman" w:cs="Times New Roman"/>
          <w:b/>
          <w:sz w:val="28"/>
          <w:szCs w:val="28"/>
        </w:rPr>
        <w:t>Какие имеются противопоказания к вакцинации?</w:t>
      </w:r>
      <w:bookmarkEnd w:id="5"/>
      <w:r w:rsidRPr="009171DB">
        <w:rPr>
          <w:rFonts w:ascii="Times New Roman" w:hAnsi="Times New Roman" w:cs="Times New Roman"/>
          <w:sz w:val="28"/>
          <w:szCs w:val="28"/>
        </w:rPr>
        <w:t> Противопоказания к прививкам подразделяются на следующие категории: постоянные (абсолютные) и временные (относительные).</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Можно или нет ставить прививку определяет врач в каждом случае индивидуально.</w:t>
      </w:r>
    </w:p>
    <w:p w:rsidR="00F86D88" w:rsidRPr="009171DB" w:rsidRDefault="00F86D88" w:rsidP="00F86D88">
      <w:pPr>
        <w:spacing w:after="0"/>
        <w:rPr>
          <w:rFonts w:ascii="Times New Roman" w:hAnsi="Times New Roman" w:cs="Times New Roman"/>
          <w:b/>
          <w:sz w:val="28"/>
          <w:szCs w:val="28"/>
        </w:rPr>
      </w:pPr>
      <w:bookmarkStart w:id="6" w:name="lab_10"/>
      <w:r w:rsidRPr="009171DB">
        <w:rPr>
          <w:rFonts w:ascii="Times New Roman" w:hAnsi="Times New Roman" w:cs="Times New Roman"/>
          <w:b/>
          <w:sz w:val="28"/>
          <w:szCs w:val="28"/>
        </w:rPr>
        <w:t>Краснуха и синдром врожденной краснухи (СВК)</w:t>
      </w:r>
      <w:bookmarkEnd w:id="6"/>
      <w:r w:rsidRPr="009171DB">
        <w:rPr>
          <w:rFonts w:ascii="Times New Roman" w:hAnsi="Times New Roman" w:cs="Times New Roman"/>
          <w:b/>
          <w:sz w:val="28"/>
          <w:szCs w:val="28"/>
        </w:rPr>
        <w:t> </w:t>
      </w:r>
      <w:r w:rsidRPr="009171DB">
        <w:rPr>
          <w:rFonts w:ascii="Times New Roman" w:hAnsi="Times New Roman" w:cs="Times New Roman"/>
          <w:b/>
          <w:sz w:val="28"/>
          <w:szCs w:val="28"/>
        </w:rPr>
        <w:br/>
        <w:t>Что такое краснуха?</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Краснуха – это острое инфекционное заболевание, возбудителем которого является вирус. В </w:t>
      </w:r>
      <w:proofErr w:type="spellStart"/>
      <w:r w:rsidRPr="009171DB">
        <w:rPr>
          <w:rFonts w:ascii="Times New Roman" w:hAnsi="Times New Roman" w:cs="Times New Roman"/>
          <w:sz w:val="28"/>
          <w:szCs w:val="28"/>
        </w:rPr>
        <w:t>довакцинальное</w:t>
      </w:r>
      <w:proofErr w:type="spellEnd"/>
      <w:r w:rsidRPr="009171DB">
        <w:rPr>
          <w:rFonts w:ascii="Times New Roman" w:hAnsi="Times New Roman" w:cs="Times New Roman"/>
          <w:sz w:val="28"/>
          <w:szCs w:val="28"/>
        </w:rPr>
        <w:t xml:space="preserve"> время краснухой переболевал практически каждый человек. Дети до 6-7 лет обычно довольно легко переносят это заболевание, тяжелее краснуха протекает у подростков и взрослых, часто сопровождаясь интоксикацией, высокой температурой, болями в мышцах и суставах.</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Наибольшую опасность для заражения окружающих представляют больные в период появления сыпи. Однако</w:t>
      </w:r>
      <w:proofErr w:type="gramStart"/>
      <w:r w:rsidRPr="009171DB">
        <w:rPr>
          <w:rFonts w:ascii="Times New Roman" w:hAnsi="Times New Roman" w:cs="Times New Roman"/>
          <w:sz w:val="28"/>
          <w:szCs w:val="28"/>
        </w:rPr>
        <w:t>,</w:t>
      </w:r>
      <w:proofErr w:type="gramEnd"/>
      <w:r w:rsidRPr="009171DB">
        <w:rPr>
          <w:rFonts w:ascii="Times New Roman" w:hAnsi="Times New Roman" w:cs="Times New Roman"/>
          <w:sz w:val="28"/>
          <w:szCs w:val="28"/>
        </w:rPr>
        <w:t xml:space="preserve"> заражение может произойти в течение семи дней до и семи дней после появления сыпи у больного. Дети, больные СВК, могут выделять вирус в течение года или даже дольше.</w:t>
      </w:r>
      <w:r w:rsidRPr="009171DB">
        <w:rPr>
          <w:rFonts w:ascii="Times New Roman" w:hAnsi="Times New Roman" w:cs="Times New Roman"/>
          <w:sz w:val="28"/>
          <w:szCs w:val="28"/>
        </w:rPr>
        <w:br/>
        <w:t>Что такое гепатит</w:t>
      </w:r>
      <w:proofErr w:type="gramStart"/>
      <w:r w:rsidRPr="009171DB">
        <w:rPr>
          <w:rFonts w:ascii="Times New Roman" w:hAnsi="Times New Roman" w:cs="Times New Roman"/>
          <w:sz w:val="28"/>
          <w:szCs w:val="28"/>
        </w:rPr>
        <w:t xml:space="preserve"> В</w:t>
      </w:r>
      <w:proofErr w:type="gramEnd"/>
      <w:r w:rsidRPr="009171DB">
        <w:rPr>
          <w:rFonts w:ascii="Times New Roman" w:hAnsi="Times New Roman" w:cs="Times New Roman"/>
          <w:sz w:val="28"/>
          <w:szCs w:val="28"/>
        </w:rPr>
        <w:t>?</w:t>
      </w:r>
    </w:p>
    <w:p w:rsidR="00F86D88" w:rsidRPr="009171DB" w:rsidRDefault="00F86D88" w:rsidP="00F86D88">
      <w:pPr>
        <w:spacing w:after="0"/>
        <w:rPr>
          <w:rFonts w:ascii="Times New Roman" w:hAnsi="Times New Roman" w:cs="Times New Roman"/>
          <w:b/>
          <w:sz w:val="28"/>
          <w:szCs w:val="28"/>
        </w:rPr>
      </w:pPr>
      <w:bookmarkStart w:id="7" w:name="lab_8"/>
      <w:r w:rsidRPr="009171DB">
        <w:rPr>
          <w:rFonts w:ascii="Times New Roman" w:hAnsi="Times New Roman" w:cs="Times New Roman"/>
          <w:b/>
          <w:sz w:val="28"/>
          <w:szCs w:val="28"/>
        </w:rPr>
        <w:t>Что влечет за собой отказ от прививок?</w:t>
      </w:r>
      <w:bookmarkEnd w:id="7"/>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Ваш ребенок (или Вы сами) может заболеть теми болезнями, от которых можно сделать прививки;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заболев, ваш ребенок может заразить окружающих (в том числе и членов семьи).</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Административные последствия:</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карантине и эпидемии (или угрозе эпидемии) Вам могут временно отказать в приеме в учебное или оздоровительное учреждение (пока не пройдет риск заражения);</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 вам могут запретить въезд в страны, пребывание в которых, в соответствии с международными </w:t>
      </w:r>
      <w:proofErr w:type="spellStart"/>
      <w:proofErr w:type="gramStart"/>
      <w:r w:rsidRPr="009171DB">
        <w:rPr>
          <w:rFonts w:ascii="Times New Roman" w:hAnsi="Times New Roman" w:cs="Times New Roman"/>
          <w:sz w:val="28"/>
          <w:szCs w:val="28"/>
        </w:rPr>
        <w:t>медико</w:t>
      </w:r>
      <w:proofErr w:type="spellEnd"/>
      <w:r w:rsidRPr="009171DB">
        <w:rPr>
          <w:rFonts w:ascii="Times New Roman" w:hAnsi="Times New Roman" w:cs="Times New Roman"/>
          <w:sz w:val="28"/>
          <w:szCs w:val="28"/>
        </w:rPr>
        <w:t xml:space="preserve"> - санитарными</w:t>
      </w:r>
      <w:proofErr w:type="gramEnd"/>
      <w:r w:rsidRPr="009171DB">
        <w:rPr>
          <w:rFonts w:ascii="Times New Roman" w:hAnsi="Times New Roman" w:cs="Times New Roman"/>
          <w:sz w:val="28"/>
          <w:szCs w:val="28"/>
        </w:rPr>
        <w:t xml:space="preserve"> правилами, либо международными договорами Российской Федерации, требует конкретных профилактических прививок;</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вам могут отказать в приеме на работу или отстранить от работы, выполнение которой связано с высоким риском заболевания инфекционными болезнями.</w:t>
      </w:r>
    </w:p>
    <w:p w:rsidR="00F86D88" w:rsidRPr="009171DB" w:rsidRDefault="00F86D88" w:rsidP="00F86D88">
      <w:pPr>
        <w:spacing w:after="0"/>
        <w:rPr>
          <w:rFonts w:ascii="Times New Roman" w:hAnsi="Times New Roman" w:cs="Times New Roman"/>
          <w:b/>
          <w:sz w:val="28"/>
          <w:szCs w:val="28"/>
        </w:rPr>
      </w:pPr>
      <w:bookmarkStart w:id="8" w:name="lab_9"/>
      <w:r w:rsidRPr="009171DB">
        <w:rPr>
          <w:rFonts w:ascii="Times New Roman" w:hAnsi="Times New Roman" w:cs="Times New Roman"/>
          <w:b/>
          <w:sz w:val="28"/>
          <w:szCs w:val="28"/>
        </w:rPr>
        <w:t>Необходимо ли прививаться взрослым?</w:t>
      </w:r>
      <w:bookmarkEnd w:id="8"/>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Так сложилось, что слово “прививка” ассоциируется с ребенком. Однако вакцинация взрослых не менее важна, чем вакцинация детей. В настоящее время в Национальный календарь прививок включена вакцинация взрослых против дифтерии, гриппа (лиц старше 60 лет, медиков, педагогов), кори (до 35 лет), краснухи (женщин 18-25 лет), гепатита</w:t>
      </w:r>
      <w:proofErr w:type="gramStart"/>
      <w:r w:rsidRPr="009171DB">
        <w:rPr>
          <w:rFonts w:ascii="Times New Roman" w:hAnsi="Times New Roman" w:cs="Times New Roman"/>
          <w:sz w:val="28"/>
          <w:szCs w:val="28"/>
        </w:rPr>
        <w:t xml:space="preserve"> В</w:t>
      </w:r>
      <w:proofErr w:type="gramEnd"/>
      <w:r w:rsidRPr="009171DB">
        <w:rPr>
          <w:rFonts w:ascii="Times New Roman" w:hAnsi="Times New Roman" w:cs="Times New Roman"/>
          <w:sz w:val="28"/>
          <w:szCs w:val="28"/>
        </w:rPr>
        <w:t xml:space="preserve"> (до 55 лет). </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Особую опасность краснуха представляет для беременных. Сами они переносят краснуху в обычной форме, опасность же состоит в том, что </w:t>
      </w:r>
      <w:proofErr w:type="spellStart"/>
      <w:r w:rsidRPr="009171DB">
        <w:rPr>
          <w:rFonts w:ascii="Times New Roman" w:hAnsi="Times New Roman" w:cs="Times New Roman"/>
          <w:sz w:val="28"/>
          <w:szCs w:val="28"/>
        </w:rPr>
        <w:t>вируспоражает</w:t>
      </w:r>
      <w:proofErr w:type="spellEnd"/>
      <w:r w:rsidRPr="009171DB">
        <w:rPr>
          <w:rFonts w:ascii="Times New Roman" w:hAnsi="Times New Roman" w:cs="Times New Roman"/>
          <w:sz w:val="28"/>
          <w:szCs w:val="28"/>
        </w:rPr>
        <w:t xml:space="preserve"> плод, вызывая развитие множественных уродств, выкидыши, смерть плода. В случае </w:t>
      </w:r>
      <w:r w:rsidRPr="009171DB">
        <w:rPr>
          <w:rFonts w:ascii="Times New Roman" w:hAnsi="Times New Roman" w:cs="Times New Roman"/>
          <w:sz w:val="28"/>
          <w:szCs w:val="28"/>
        </w:rPr>
        <w:lastRenderedPageBreak/>
        <w:t xml:space="preserve">заражения краснухой женщины на ранней стадии беременности риск заражения плода вирусом достигает 90%. Развитие патологий </w:t>
      </w:r>
      <w:proofErr w:type="gramStart"/>
      <w:r w:rsidRPr="009171DB">
        <w:rPr>
          <w:rFonts w:ascii="Times New Roman" w:hAnsi="Times New Roman" w:cs="Times New Roman"/>
          <w:sz w:val="28"/>
          <w:szCs w:val="28"/>
        </w:rPr>
        <w:t>в следствие</w:t>
      </w:r>
      <w:proofErr w:type="gramEnd"/>
      <w:r w:rsidRPr="009171DB">
        <w:rPr>
          <w:rFonts w:ascii="Times New Roman" w:hAnsi="Times New Roman" w:cs="Times New Roman"/>
          <w:sz w:val="28"/>
          <w:szCs w:val="28"/>
        </w:rPr>
        <w:t xml:space="preserve"> воздействия краснушного вируса носит название синдрома врожденной краснухи (СВК). Несмотря на то, что СВК - достаточно редкое заболевание, оно характеризуется тяжелыми врожденными патологиями. Наиболее распространенным следствием СВК являются глухота, слепота, пороки сердца и патологии мозга. По оценочным данным ежегодно в мире от СВК погибает около 700 тысяч детей.</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Как распространяется краснуха?</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Краснуха распространяется воздушно-капельным путем. После заражения вирус накапливается в организме человека в течение 5-7 дней. Именно в этот период вирус проникает в плод инфицированной беременной женщины. </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Каковы признаки и симптомы краснухи?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Инкубационный период составляет примерно 14 дней. Часто краснуха протекает легко, а приблизительно у 20 % - 50% </w:t>
      </w:r>
      <w:proofErr w:type="gramStart"/>
      <w:r w:rsidRPr="009171DB">
        <w:rPr>
          <w:rFonts w:ascii="Times New Roman" w:hAnsi="Times New Roman" w:cs="Times New Roman"/>
          <w:sz w:val="28"/>
          <w:szCs w:val="28"/>
        </w:rPr>
        <w:t>инфицированных</w:t>
      </w:r>
      <w:proofErr w:type="gramEnd"/>
      <w:r w:rsidRPr="009171DB">
        <w:rPr>
          <w:rFonts w:ascii="Times New Roman" w:hAnsi="Times New Roman" w:cs="Times New Roman"/>
          <w:sz w:val="28"/>
          <w:szCs w:val="28"/>
        </w:rPr>
        <w:t xml:space="preserve"> - вообще бессимптомно, маскируясь под острую респираторную инфекцию, и поэтому в данном случае заболевшая беременная женщина может не знать о возможной тяжелой участи ее ребенка.</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xml:space="preserve">У детей появление сыпи является первым признаком заболевания. Кроме этого, могут появиться и другие симптомы: небольшой подъем температуры, увеличение шейных лимфатических узлов. Сыпь </w:t>
      </w:r>
      <w:proofErr w:type="spellStart"/>
      <w:r w:rsidRPr="009171DB">
        <w:rPr>
          <w:rFonts w:ascii="Times New Roman" w:hAnsi="Times New Roman" w:cs="Times New Roman"/>
          <w:sz w:val="28"/>
          <w:szCs w:val="28"/>
        </w:rPr>
        <w:t>розового</w:t>
      </w:r>
      <w:proofErr w:type="spellEnd"/>
      <w:r w:rsidRPr="009171DB">
        <w:rPr>
          <w:rFonts w:ascii="Times New Roman" w:hAnsi="Times New Roman" w:cs="Times New Roman"/>
          <w:sz w:val="28"/>
          <w:szCs w:val="28"/>
        </w:rPr>
        <w:t xml:space="preserve"> цвета, слабее, чем коревая, как правило, появляется сначала на лице, и затем распространяется по всему телу к ногам. Обычно она держится в течение трех дней.</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У детей, рожденных с СВК, симптомы заболевания, такие как катаракта и/или потеря слуха, проявляются обычно еще в младенчестве, но бывают случаи, когда признаки заболевания не проявляются в течение 2 – 4 лет.</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Какие бывают осложнения?</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Осложнения вследствие СВК могут проявиться в виде потери слуха, катаракты, пороков сердца, уменьшения размеров черепа, мозга, задержки в умственном развитии.</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Как защититься от краснухи?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Единственным способом защиты от краснухи являются прививки живой вакциной против этой инфекции, которые включены в Национальный календарь прививок России. Для вакцинации используют комбинированные вакцины – против кори, паротита и краснухи. Моновакцина показана для вакцинации девушек и женщин детородного возраста.</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Иммунизация женщин в возрасте от 15 до 40 лет ощутимо снижает заболеваемость СВК, даже в условиях продолжения циркуляции вируса среди детей.</w:t>
      </w:r>
    </w:p>
    <w:p w:rsidR="00F86D88" w:rsidRPr="009171DB" w:rsidRDefault="00F86D88" w:rsidP="00F86D88">
      <w:pPr>
        <w:spacing w:after="0"/>
        <w:rPr>
          <w:rFonts w:ascii="Times New Roman" w:hAnsi="Times New Roman" w:cs="Times New Roman"/>
          <w:sz w:val="28"/>
          <w:szCs w:val="28"/>
        </w:rPr>
      </w:pPr>
      <w:bookmarkStart w:id="9" w:name="lab_11"/>
      <w:r w:rsidRPr="009171DB">
        <w:rPr>
          <w:rFonts w:ascii="Times New Roman" w:hAnsi="Times New Roman" w:cs="Times New Roman"/>
          <w:sz w:val="28"/>
          <w:szCs w:val="28"/>
        </w:rPr>
        <w:t>Гепатит</w:t>
      </w:r>
      <w:proofErr w:type="gramStart"/>
      <w:r w:rsidRPr="009171DB">
        <w:rPr>
          <w:rFonts w:ascii="Times New Roman" w:hAnsi="Times New Roman" w:cs="Times New Roman"/>
          <w:sz w:val="28"/>
          <w:szCs w:val="28"/>
        </w:rPr>
        <w:t xml:space="preserve"> В</w:t>
      </w:r>
      <w:bookmarkEnd w:id="9"/>
      <w:proofErr w:type="gramEnd"/>
      <w:r w:rsidRPr="009171DB">
        <w:rPr>
          <w:rFonts w:ascii="Times New Roman" w:hAnsi="Times New Roman" w:cs="Times New Roman"/>
          <w:sz w:val="28"/>
          <w:szCs w:val="28"/>
        </w:rPr>
        <w:t> </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Гепатит</w:t>
      </w:r>
      <w:proofErr w:type="gramStart"/>
      <w:r w:rsidRPr="009171DB">
        <w:rPr>
          <w:rFonts w:ascii="Times New Roman" w:hAnsi="Times New Roman" w:cs="Times New Roman"/>
          <w:sz w:val="28"/>
          <w:szCs w:val="28"/>
        </w:rPr>
        <w:t xml:space="preserve"> В</w:t>
      </w:r>
      <w:proofErr w:type="gramEnd"/>
      <w:r w:rsidRPr="009171DB">
        <w:rPr>
          <w:rFonts w:ascii="Times New Roman" w:hAnsi="Times New Roman" w:cs="Times New Roman"/>
          <w:sz w:val="28"/>
          <w:szCs w:val="28"/>
        </w:rPr>
        <w:t> – инфекционное заболевание, которое характеризуется поражением печени.</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Какие могут быть осложнения?</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lastRenderedPageBreak/>
        <w:t>Около 5% заболевших хроническим вирусным гепатитом или вирусоносителей погибают от цирроза или первичного рака печени.</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Заразиться вирусным гепатитом</w:t>
      </w:r>
      <w:proofErr w:type="gramStart"/>
      <w:r w:rsidRPr="009171DB">
        <w:rPr>
          <w:rFonts w:ascii="Times New Roman" w:hAnsi="Times New Roman" w:cs="Times New Roman"/>
          <w:b/>
          <w:sz w:val="28"/>
          <w:szCs w:val="28"/>
        </w:rPr>
        <w:t xml:space="preserve"> В</w:t>
      </w:r>
      <w:proofErr w:type="gramEnd"/>
      <w:r w:rsidRPr="009171DB">
        <w:rPr>
          <w:rFonts w:ascii="Times New Roman" w:hAnsi="Times New Roman" w:cs="Times New Roman"/>
          <w:b/>
          <w:sz w:val="28"/>
          <w:szCs w:val="28"/>
        </w:rPr>
        <w:t xml:space="preserve"> можно:</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половом контакте без презерватива;</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переливании инфицированной крови и ее препаратов;</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проведении медицинских и косметических манипуляций нестерильными инструментами;</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использовании чужих бритвенных приборов,</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зубных щеток;</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передача вируса от матери к ребенку;</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 при внутривенном введении наркотиков одним шприцем.</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Наибольшую опасность представляют пациенты с хроническими формами вирусного гепатита и вирусоносители, которые иногда и сами не подозревают о своем заболевании. Больных хроническим вирусным гепатитом и вирусоносителей в настоящее время значительно больше, чем больных острыми формами.</w:t>
      </w:r>
    </w:p>
    <w:p w:rsidR="00F86D88" w:rsidRPr="009171DB" w:rsidRDefault="00F86D88" w:rsidP="00F86D88">
      <w:pPr>
        <w:spacing w:after="0"/>
        <w:rPr>
          <w:rFonts w:ascii="Times New Roman" w:hAnsi="Times New Roman" w:cs="Times New Roman"/>
          <w:b/>
          <w:sz w:val="28"/>
          <w:szCs w:val="28"/>
        </w:rPr>
      </w:pPr>
      <w:r w:rsidRPr="009171DB">
        <w:rPr>
          <w:rFonts w:ascii="Times New Roman" w:hAnsi="Times New Roman" w:cs="Times New Roman"/>
          <w:b/>
          <w:sz w:val="28"/>
          <w:szCs w:val="28"/>
        </w:rPr>
        <w:t>Как защититься от гепатита</w:t>
      </w:r>
      <w:proofErr w:type="gramStart"/>
      <w:r w:rsidRPr="009171DB">
        <w:rPr>
          <w:rFonts w:ascii="Times New Roman" w:hAnsi="Times New Roman" w:cs="Times New Roman"/>
          <w:b/>
          <w:sz w:val="28"/>
          <w:szCs w:val="28"/>
        </w:rPr>
        <w:t xml:space="preserve"> В</w:t>
      </w:r>
      <w:proofErr w:type="gramEnd"/>
      <w:r w:rsidRPr="009171DB">
        <w:rPr>
          <w:rFonts w:ascii="Times New Roman" w:hAnsi="Times New Roman" w:cs="Times New Roman"/>
          <w:b/>
          <w:sz w:val="28"/>
          <w:szCs w:val="28"/>
        </w:rPr>
        <w:t>?</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Если Вы не хотите заболеть, то лучше сделать прививку и защитить себя от заражения, чем лечить гепатит и его осложнения. </w:t>
      </w:r>
    </w:p>
    <w:p w:rsidR="00F86D88" w:rsidRPr="009171DB" w:rsidRDefault="00F86D88" w:rsidP="00F86D88">
      <w:pPr>
        <w:spacing w:after="0"/>
        <w:rPr>
          <w:rFonts w:ascii="Times New Roman" w:hAnsi="Times New Roman" w:cs="Times New Roman"/>
          <w:sz w:val="28"/>
          <w:szCs w:val="28"/>
        </w:rPr>
      </w:pPr>
      <w:r w:rsidRPr="009171DB">
        <w:rPr>
          <w:rFonts w:ascii="Times New Roman" w:hAnsi="Times New Roman" w:cs="Times New Roman"/>
          <w:sz w:val="28"/>
          <w:szCs w:val="28"/>
        </w:rPr>
        <w:t>Трехкратное введение вакцины по специальной схеме приводит к образованию специфических антител, предотвращающих развитие заболевания гепатитом</w:t>
      </w:r>
      <w:proofErr w:type="gramStart"/>
      <w:r w:rsidRPr="009171DB">
        <w:rPr>
          <w:rFonts w:ascii="Times New Roman" w:hAnsi="Times New Roman" w:cs="Times New Roman"/>
          <w:sz w:val="28"/>
          <w:szCs w:val="28"/>
        </w:rPr>
        <w:t xml:space="preserve"> В</w:t>
      </w:r>
      <w:proofErr w:type="gramEnd"/>
      <w:r w:rsidRPr="009171DB">
        <w:rPr>
          <w:rFonts w:ascii="Times New Roman" w:hAnsi="Times New Roman" w:cs="Times New Roman"/>
          <w:sz w:val="28"/>
          <w:szCs w:val="28"/>
        </w:rPr>
        <w:t xml:space="preserve"> у 98% привитых. Иммунитет сохраняется минимум в течение 8-10 лет, но зачастую остается на всю жизнь. Используемая вакцина против гепатита</w:t>
      </w:r>
      <w:proofErr w:type="gramStart"/>
      <w:r w:rsidRPr="009171DB">
        <w:rPr>
          <w:rFonts w:ascii="Times New Roman" w:hAnsi="Times New Roman" w:cs="Times New Roman"/>
          <w:sz w:val="28"/>
          <w:szCs w:val="28"/>
        </w:rPr>
        <w:t xml:space="preserve"> В</w:t>
      </w:r>
      <w:proofErr w:type="gramEnd"/>
      <w:r w:rsidRPr="009171DB">
        <w:rPr>
          <w:rFonts w:ascii="Times New Roman" w:hAnsi="Times New Roman" w:cs="Times New Roman"/>
          <w:sz w:val="28"/>
          <w:szCs w:val="28"/>
        </w:rPr>
        <w:t xml:space="preserve"> также защищает Вас и от вируса гепатита D (дельта).</w:t>
      </w:r>
    </w:p>
    <w:p w:rsidR="00D64BDD" w:rsidRPr="009171DB" w:rsidRDefault="00D64BDD" w:rsidP="00F86D88">
      <w:pPr>
        <w:spacing w:after="0"/>
        <w:rPr>
          <w:rFonts w:ascii="Times New Roman" w:hAnsi="Times New Roman" w:cs="Times New Roman"/>
          <w:sz w:val="28"/>
          <w:szCs w:val="28"/>
        </w:rPr>
      </w:pPr>
    </w:p>
    <w:sectPr w:rsidR="00D64BDD" w:rsidRPr="009171DB" w:rsidSect="009171DB">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D88"/>
    <w:rsid w:val="009171DB"/>
    <w:rsid w:val="00AB006A"/>
    <w:rsid w:val="00D64BDD"/>
    <w:rsid w:val="00F8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6A"/>
  </w:style>
  <w:style w:type="paragraph" w:styleId="2">
    <w:name w:val="heading 2"/>
    <w:basedOn w:val="a"/>
    <w:link w:val="20"/>
    <w:uiPriority w:val="9"/>
    <w:qFormat/>
    <w:rsid w:val="00F86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D88"/>
    <w:rPr>
      <w:rFonts w:ascii="Times New Roman" w:eastAsia="Times New Roman" w:hAnsi="Times New Roman" w:cs="Times New Roman"/>
      <w:b/>
      <w:bCs/>
      <w:sz w:val="36"/>
      <w:szCs w:val="36"/>
    </w:rPr>
  </w:style>
  <w:style w:type="character" w:styleId="a3">
    <w:name w:val="Strong"/>
    <w:basedOn w:val="a0"/>
    <w:uiPriority w:val="22"/>
    <w:qFormat/>
    <w:rsid w:val="00F86D88"/>
    <w:rPr>
      <w:b/>
      <w:bCs/>
    </w:rPr>
  </w:style>
  <w:style w:type="character" w:styleId="a4">
    <w:name w:val="Emphasis"/>
    <w:basedOn w:val="a0"/>
    <w:uiPriority w:val="20"/>
    <w:qFormat/>
    <w:rsid w:val="00F86D88"/>
    <w:rPr>
      <w:i/>
      <w:iCs/>
    </w:rPr>
  </w:style>
  <w:style w:type="character" w:customStyle="1" w:styleId="apple-converted-space">
    <w:name w:val="apple-converted-space"/>
    <w:basedOn w:val="a0"/>
    <w:rsid w:val="00F86D88"/>
  </w:style>
  <w:style w:type="paragraph" w:styleId="a5">
    <w:name w:val="Normal (Web)"/>
    <w:basedOn w:val="a"/>
    <w:uiPriority w:val="99"/>
    <w:semiHidden/>
    <w:unhideWhenUsed/>
    <w:rsid w:val="00F86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0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447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1279</Words>
  <Characters>7293</Characters>
  <Application>Microsoft Office Word</Application>
  <DocSecurity>0</DocSecurity>
  <Lines>60</Lines>
  <Paragraphs>17</Paragraphs>
  <ScaleCrop>false</ScaleCrop>
  <Company>Reanimator Extreme Edition</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2017-01-29T10:01:00Z</dcterms:created>
  <dcterms:modified xsi:type="dcterms:W3CDTF">2017-02-09T07:10:00Z</dcterms:modified>
</cp:coreProperties>
</file>